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bookmarkStart w:id="0" w:name="_Toc531701828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曲靖师范学院《XXXXXXX》课程目标达成度及持续改进分析报告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2" w:firstLineChars="200"/>
        <w:textAlignment w:val="auto"/>
        <w:rPr>
          <w:rFonts w:hint="eastAsia" w:ascii="黑体" w:hAnsi="黑体" w:eastAsia="黑体"/>
          <w:b/>
          <w:sz w:val="22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一、课程基本情况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083"/>
        <w:gridCol w:w="1647"/>
        <w:gridCol w:w="2721"/>
        <w:gridCol w:w="1375"/>
        <w:gridCol w:w="1803"/>
        <w:gridCol w:w="120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课程编码</w:t>
            </w: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9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课程类别</w:t>
            </w:r>
          </w:p>
        </w:tc>
        <w:tc>
          <w:tcPr>
            <w:tcW w:w="635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学分</w:t>
            </w: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考核方式</w:t>
            </w:r>
          </w:p>
        </w:tc>
        <w:tc>
          <w:tcPr>
            <w:tcW w:w="3397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开课时间</w:t>
            </w: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授课对象</w:t>
            </w:r>
          </w:p>
        </w:tc>
        <w:tc>
          <w:tcPr>
            <w:tcW w:w="4575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选课人数</w:t>
            </w: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参评人数</w:t>
            </w:r>
          </w:p>
        </w:tc>
        <w:tc>
          <w:tcPr>
            <w:tcW w:w="9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120" w:type="pct"/>
            <w:gridSpan w:val="2"/>
            <w:vAlign w:val="center"/>
          </w:tcPr>
          <w:p>
            <w:pPr>
              <w:spacing w:line="360" w:lineRule="auto"/>
              <w:ind w:left="200"/>
              <w:jc w:val="center"/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sz w:val="24"/>
                <w:szCs w:val="24"/>
              </w:rPr>
              <w:t>课程目标达成度期望值</w:t>
            </w:r>
          </w:p>
        </w:tc>
        <w:tc>
          <w:tcPr>
            <w:tcW w:w="117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任课教师</w:t>
            </w:r>
          </w:p>
        </w:tc>
        <w:tc>
          <w:tcPr>
            <w:tcW w:w="735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评价责任人</w:t>
            </w:r>
          </w:p>
        </w:tc>
        <w:tc>
          <w:tcPr>
            <w:tcW w:w="9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120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评价参与人</w:t>
            </w:r>
          </w:p>
        </w:tc>
        <w:tc>
          <w:tcPr>
            <w:tcW w:w="117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二、课程目标与毕业要求的对应关系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【权重根据《培养方案》中的“十一、课程体系支撑毕业要求权重”填写。】</w:t>
      </w:r>
    </w:p>
    <w:tbl>
      <w:tblPr>
        <w:tblStyle w:val="3"/>
        <w:tblpPr w:leftFromText="180" w:rightFromText="180" w:vertAnchor="text" w:horzAnchor="margin" w:tblpXSpec="center" w:tblpY="3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324"/>
        <w:gridCol w:w="5628"/>
        <w:gridCol w:w="1324"/>
        <w:gridCol w:w="5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毕业要求</w:t>
            </w:r>
          </w:p>
        </w:tc>
        <w:tc>
          <w:tcPr>
            <w:tcW w:w="198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毕业要求指标点</w:t>
            </w:r>
          </w:p>
        </w:tc>
        <w:tc>
          <w:tcPr>
            <w:tcW w:w="467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权重</w:t>
            </w:r>
          </w:p>
        </w:tc>
        <w:tc>
          <w:tcPr>
            <w:tcW w:w="207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9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9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9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三、课程目标评价方法</w:t>
      </w:r>
    </w:p>
    <w:p>
      <w:pPr>
        <w:ind w:firstLine="420" w:firstLineChars="200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【评价环节如：平时成绩、小设计、期末成绩等，在课程目标考核对应的考试环节的表格中打√。】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833"/>
        <w:gridCol w:w="2835"/>
        <w:gridCol w:w="2833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评价环节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课程目标1</w:t>
            </w:r>
          </w:p>
        </w:tc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课程目标2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课程目标3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评定方式1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评定方式2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评定方式N</w:t>
            </w: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四、课程目标期末考试分布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【请根据试题数量制作本表，在每道题的下方标注该题分值，并在与课程目标对应的题号下方打√】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104"/>
        <w:gridCol w:w="732"/>
        <w:gridCol w:w="468"/>
        <w:gridCol w:w="468"/>
        <w:gridCol w:w="465"/>
        <w:gridCol w:w="465"/>
        <w:gridCol w:w="465"/>
        <w:gridCol w:w="465"/>
        <w:gridCol w:w="465"/>
        <w:gridCol w:w="465"/>
        <w:gridCol w:w="465"/>
        <w:gridCol w:w="48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88"/>
        <w:gridCol w:w="465"/>
        <w:gridCol w:w="468"/>
        <w:gridCol w:w="525"/>
        <w:gridCol w:w="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试题号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合计</w:t>
            </w:r>
          </w:p>
        </w:tc>
        <w:tc>
          <w:tcPr>
            <w:tcW w:w="1649" w:type="pct"/>
            <w:gridSpan w:val="10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一</w:t>
            </w:r>
          </w:p>
        </w:tc>
        <w:tc>
          <w:tcPr>
            <w:tcW w:w="1648" w:type="pct"/>
            <w:gridSpan w:val="10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二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三</w:t>
            </w:r>
          </w:p>
        </w:tc>
        <w:tc>
          <w:tcPr>
            <w:tcW w:w="185" w:type="pct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四</w:t>
            </w:r>
          </w:p>
        </w:tc>
        <w:tc>
          <w:tcPr>
            <w:tcW w:w="185" w:type="pct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258" w:type="pct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1</w:t>
            </w: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2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3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4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5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6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7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8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9</w:t>
            </w: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10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1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2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3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4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5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6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7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8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9</w:t>
            </w: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10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1</w:t>
            </w: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2</w:t>
            </w:r>
          </w:p>
        </w:tc>
        <w:tc>
          <w:tcPr>
            <w:tcW w:w="185" w:type="pct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85" w:type="pct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目标分值</w:t>
            </w:r>
          </w:p>
        </w:tc>
        <w:tc>
          <w:tcPr>
            <w:tcW w:w="25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课程目标1</w:t>
            </w:r>
          </w:p>
        </w:tc>
        <w:tc>
          <w:tcPr>
            <w:tcW w:w="25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课程目标2</w:t>
            </w:r>
          </w:p>
        </w:tc>
        <w:tc>
          <w:tcPr>
            <w:tcW w:w="25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课程目标3</w:t>
            </w:r>
          </w:p>
        </w:tc>
        <w:tc>
          <w:tcPr>
            <w:tcW w:w="25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课程目标N</w:t>
            </w:r>
          </w:p>
        </w:tc>
        <w:tc>
          <w:tcPr>
            <w:tcW w:w="258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五、课程目标达成评价结果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（一）教师、学生评价结果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1.根据课程目标制作调查问卷，分为五档：完全实现、较好实现、基本实现、较差、很差；分别赋分：1、0.8、0.6、0.4、0.2；2.教师评价指任课教师对课程目标是否实现的主观评价，如有多名任课教师，取最低值；3.学生评价指学生对课程目标是否实现的主观评价，取学生样本的平均值。整体课程目标取课程分目标的最低值。】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6713"/>
        <w:gridCol w:w="3729"/>
        <w:gridCol w:w="3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</w:t>
            </w:r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教师评价</w:t>
            </w: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学生评价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课程目标1</w:t>
            </w:r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课程目标2</w:t>
            </w:r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课程目标3</w:t>
            </w:r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课程目标n</w:t>
            </w:r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368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整体课程目标</w:t>
            </w:r>
          </w:p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bookmarkStart w:id="1" w:name="_Toc59723148"/>
            <w:bookmarkStart w:id="2" w:name="_Toc59722257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（取教师评价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最低值、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学生评价的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平均值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bookmarkEnd w:id="1"/>
            <w:bookmarkEnd w:id="2"/>
          </w:p>
        </w:tc>
        <w:tc>
          <w:tcPr>
            <w:tcW w:w="1315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5" w:type="pct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（二）课程考核成绩评价结果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</w:t>
      </w:r>
      <w:r>
        <w:rPr>
          <w:rFonts w:hint="eastAsia" w:ascii="宋体" w:hAnsi="宋体"/>
          <w:b/>
          <w:bCs/>
          <w:color w:val="FF0000"/>
          <w:szCs w:val="21"/>
        </w:rPr>
        <w:t>评价依据：</w:t>
      </w:r>
      <w:r>
        <w:rPr>
          <w:rFonts w:hint="eastAsia" w:ascii="宋体" w:hAnsi="宋体"/>
          <w:bCs/>
          <w:color w:val="FF0000"/>
          <w:szCs w:val="21"/>
        </w:rPr>
        <w:t>填写通过考核什么内容实现课程目标的评价。</w:t>
      </w:r>
      <w:r>
        <w:rPr>
          <w:rFonts w:hint="eastAsia" w:ascii="宋体" w:hAnsi="宋体"/>
          <w:b/>
          <w:bCs/>
          <w:color w:val="FF0000"/>
          <w:szCs w:val="21"/>
        </w:rPr>
        <w:t>目标分值：</w:t>
      </w:r>
      <w:r>
        <w:rPr>
          <w:rFonts w:hint="eastAsia" w:ascii="宋体" w:hAnsi="宋体"/>
          <w:bCs/>
          <w:color w:val="FF0000"/>
          <w:szCs w:val="21"/>
        </w:rPr>
        <w:t>对应考核环节的满分。</w:t>
      </w:r>
      <w:r>
        <w:rPr>
          <w:rFonts w:hint="eastAsia" w:ascii="宋体" w:hAnsi="宋体"/>
          <w:b/>
          <w:bCs/>
          <w:color w:val="FF0000"/>
          <w:szCs w:val="21"/>
        </w:rPr>
        <w:t>权重：</w:t>
      </w:r>
      <w:r>
        <w:rPr>
          <w:rFonts w:hint="eastAsia" w:ascii="宋体" w:hAnsi="宋体"/>
          <w:bCs/>
          <w:color w:val="FF0000"/>
          <w:szCs w:val="21"/>
        </w:rPr>
        <w:t>对应考核环节在对应的课程目标中的权重，a%+b%+</w:t>
      </w:r>
      <w:r>
        <w:rPr>
          <w:rFonts w:ascii="宋体" w:hAnsi="宋体"/>
          <w:bCs/>
          <w:color w:val="FF0000"/>
          <w:szCs w:val="21"/>
        </w:rPr>
        <w:t>n%=1</w:t>
      </w:r>
      <w:r>
        <w:rPr>
          <w:rFonts w:hint="eastAsia" w:ascii="宋体" w:hAnsi="宋体"/>
          <w:bCs/>
          <w:color w:val="FF0000"/>
          <w:szCs w:val="21"/>
        </w:rPr>
        <w:t xml:space="preserve">。 </w:t>
      </w:r>
      <w:r>
        <w:rPr>
          <w:rFonts w:ascii="宋体" w:hAnsi="宋体"/>
          <w:bCs/>
          <w:color w:val="FF0000"/>
          <w:szCs w:val="21"/>
        </w:rPr>
        <w:t xml:space="preserve"> </w:t>
      </w:r>
      <w:r>
        <w:rPr>
          <w:rFonts w:hint="eastAsia" w:ascii="宋体" w:hAnsi="宋体"/>
          <w:b/>
          <w:bCs/>
          <w:color w:val="FF0000"/>
          <w:szCs w:val="21"/>
        </w:rPr>
        <w:t>实际平均分：</w:t>
      </w:r>
      <w:r>
        <w:rPr>
          <w:rFonts w:hint="eastAsia" w:ascii="宋体" w:hAnsi="宋体"/>
          <w:bCs/>
          <w:color w:val="FF0000"/>
          <w:szCs w:val="21"/>
        </w:rPr>
        <w:t>为参与评价的学生在该环节的平均分。</w:t>
      </w:r>
      <w:r>
        <w:rPr>
          <w:rFonts w:hint="eastAsia" w:ascii="宋体" w:hAnsi="宋体"/>
          <w:b/>
          <w:bCs/>
          <w:color w:val="FF0000"/>
          <w:szCs w:val="21"/>
        </w:rPr>
        <w:t>目标达成评价值：</w:t>
      </w:r>
      <w:r>
        <w:rPr>
          <w:rFonts w:hint="eastAsia" w:ascii="宋体" w:hAnsi="宋体"/>
          <w:bCs/>
          <w:color w:val="FF0000"/>
          <w:szCs w:val="21"/>
        </w:rPr>
        <w:t>∑（实际平均分/目标分值✖权重）。</w:t>
      </w:r>
      <w:r>
        <w:rPr>
          <w:rFonts w:ascii="宋体" w:hAnsi="宋体"/>
          <w:b/>
          <w:bCs/>
          <w:color w:val="FF0000"/>
          <w:szCs w:val="21"/>
        </w:rPr>
        <w:t>整体</w:t>
      </w:r>
      <w:r>
        <w:rPr>
          <w:rFonts w:hint="eastAsia" w:ascii="宋体" w:hAnsi="宋体"/>
          <w:b/>
          <w:bCs/>
          <w:color w:val="FF0000"/>
          <w:szCs w:val="21"/>
        </w:rPr>
        <w:t>课程目标达成评价值：</w:t>
      </w:r>
      <w:r>
        <w:rPr>
          <w:rFonts w:hint="eastAsia" w:ascii="宋体" w:hAnsi="宋体"/>
          <w:bCs/>
          <w:color w:val="FF0000"/>
          <w:szCs w:val="21"/>
        </w:rPr>
        <w:t>为课程分目标达成评价值的最小值。</w:t>
      </w:r>
      <w:r>
        <w:rPr>
          <w:rFonts w:hint="eastAsia" w:ascii="宋体" w:hAnsi="宋体"/>
          <w:b/>
          <w:bCs/>
          <w:color w:val="FF0000"/>
          <w:szCs w:val="21"/>
        </w:rPr>
        <w:t>课程目标达成评价值柱状图：</w:t>
      </w:r>
      <w:r>
        <w:rPr>
          <w:rFonts w:hint="eastAsia" w:ascii="宋体" w:hAnsi="宋体"/>
          <w:bCs/>
          <w:color w:val="FF0000"/>
          <w:szCs w:val="21"/>
        </w:rPr>
        <w:t>用来比较各个课程目标的达成情况。】</w:t>
      </w:r>
    </w:p>
    <w:p/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481"/>
        <w:gridCol w:w="5610"/>
        <w:gridCol w:w="1870"/>
        <w:gridCol w:w="1060"/>
        <w:gridCol w:w="771"/>
        <w:gridCol w:w="1173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7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</w:t>
            </w:r>
          </w:p>
        </w:tc>
        <w:tc>
          <w:tcPr>
            <w:tcW w:w="198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评价依据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评价环节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权重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目标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分值</w:t>
            </w: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实际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平均分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目标达成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课程目标1</w:t>
            </w:r>
          </w:p>
        </w:tc>
        <w:tc>
          <w:tcPr>
            <w:tcW w:w="1980" w:type="pct"/>
            <w:vMerge w:val="restart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评定方式1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评定方式2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评定方式N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n%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课程目标2</w:t>
            </w:r>
          </w:p>
        </w:tc>
        <w:tc>
          <w:tcPr>
            <w:tcW w:w="198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评定方式1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评定方式2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评定方式N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n%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87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课程目标3</w:t>
            </w:r>
          </w:p>
        </w:tc>
        <w:tc>
          <w:tcPr>
            <w:tcW w:w="198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评定方式1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评定方式2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评定方式N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n%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课程目标N</w:t>
            </w:r>
          </w:p>
        </w:tc>
        <w:tc>
          <w:tcPr>
            <w:tcW w:w="1980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评定方式1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a%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评定方式2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b%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0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评定方式N</w:t>
            </w:r>
          </w:p>
        </w:tc>
        <w:tc>
          <w:tcPr>
            <w:tcW w:w="37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n%</w:t>
            </w:r>
          </w:p>
        </w:tc>
        <w:tc>
          <w:tcPr>
            <w:tcW w:w="27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576" w:type="pct"/>
            <w:gridSpan w:val="6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4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整体课程目标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7347" w:hRule="atLeast"/>
          <w:jc w:val="center"/>
        </w:trPr>
        <w:tc>
          <w:tcPr>
            <w:tcW w:w="87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课程目标达成评价值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（柱状图）</w:t>
            </w:r>
          </w:p>
        </w:tc>
        <w:tc>
          <w:tcPr>
            <w:tcW w:w="4123" w:type="pct"/>
            <w:gridSpan w:val="6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textAlignment w:val="bottom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699770</wp:posOffset>
                  </wp:positionH>
                  <wp:positionV relativeFrom="paragraph">
                    <wp:posOffset>158115</wp:posOffset>
                  </wp:positionV>
                  <wp:extent cx="5498465" cy="3730625"/>
                  <wp:effectExtent l="4445" t="4445" r="21590" b="17780"/>
                  <wp:wrapTight wrapText="bothSides">
                    <wp:wrapPolygon>
                      <wp:start x="-17" y="-26"/>
                      <wp:lineTo x="-17" y="21482"/>
                      <wp:lineTo x="21535" y="21482"/>
                      <wp:lineTo x="21535" y="-26"/>
                      <wp:lineTo x="-17" y="-26"/>
                    </wp:wrapPolygon>
                  </wp:wrapTight>
                  <wp:docPr id="1" name="图表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anchor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六、课程总结与改进措施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（一）评价结果分析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1.课程考核成绩评价分析</w:t>
      </w:r>
    </w:p>
    <w:p>
      <w:pPr>
        <w:spacing w:line="220" w:lineRule="exact"/>
        <w:ind w:firstLine="420" w:firstLineChars="200"/>
        <w:rPr>
          <w:rFonts w:hint="eastAsia"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【请在此处说明课程考核成绩及课程目标达成值是否达到期望值，分析课程目标是否实现，并提出存在问题及改进措施】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2.一致性评价分析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6"/>
        <w:gridCol w:w="1032"/>
        <w:gridCol w:w="1032"/>
        <w:gridCol w:w="1038"/>
        <w:gridCol w:w="6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717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评价内容</w:t>
            </w:r>
          </w:p>
        </w:tc>
        <w:tc>
          <w:tcPr>
            <w:tcW w:w="1094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一致性判断</w:t>
            </w:r>
          </w:p>
        </w:tc>
        <w:tc>
          <w:tcPr>
            <w:tcW w:w="2188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存在问题及改进措施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717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一致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较一致</w:t>
            </w: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不一致</w:t>
            </w:r>
          </w:p>
        </w:tc>
        <w:tc>
          <w:tcPr>
            <w:tcW w:w="2188" w:type="pct"/>
            <w:vMerge w:val="continue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71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学生评价结果与课程评价结果的对比分析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教师自我评价与课程评价结果的对比分析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17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学生评价结果与教师自我评价结果的对比分析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3.合理性评价分析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0"/>
        <w:gridCol w:w="1057"/>
        <w:gridCol w:w="1057"/>
        <w:gridCol w:w="1060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4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评价内容</w:t>
            </w:r>
          </w:p>
        </w:tc>
        <w:tc>
          <w:tcPr>
            <w:tcW w:w="1120" w:type="pct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合理性判断</w:t>
            </w:r>
          </w:p>
        </w:tc>
        <w:tc>
          <w:tcPr>
            <w:tcW w:w="2175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存在问题及改进措施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4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合理</w:t>
            </w: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较合理</w:t>
            </w: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不合理</w:t>
            </w:r>
          </w:p>
        </w:tc>
        <w:tc>
          <w:tcPr>
            <w:tcW w:w="2175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4"/>
                <w:sz w:val="24"/>
                <w:szCs w:val="24"/>
              </w:rPr>
              <w:t>课程目标定位</w:t>
            </w: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-4"/>
                <w:sz w:val="24"/>
                <w:szCs w:val="24"/>
              </w:rPr>
              <w:t>课程评价方式（包括考核方式、考核内容、评分标准、与课程目标的关联性）</w:t>
            </w: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0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课程对毕业要求的支撑指标点和权重</w:t>
            </w: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4.个体评价分析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【根据学生成绩分布，针对成绩靠后、需要帮助的学生，分析原因，改进教学方法，并在后续教学中予以帮扶。】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七、相关说明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【1.对不适合做量化计算的课程进行说明。2.说明选课但不参与评价的原因，如没有完成教学环节。3.其它说明】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</w:pP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</w:p>
    <w:p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任课教师签名：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年     月    日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分管领导签名：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年     月    日</w:t>
      </w:r>
    </w:p>
    <w:p>
      <w:pPr>
        <w:ind w:firstLine="420" w:firstLineChars="200"/>
        <w:rPr>
          <w:rFonts w:ascii="宋体" w:hAnsi="宋体"/>
          <w:bCs/>
          <w:color w:val="FF0000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0A082EBC"/>
    <w:rsid w:val="027460A8"/>
    <w:rsid w:val="0A082EBC"/>
    <w:rsid w:val="0C28640C"/>
    <w:rsid w:val="2CAC0E9E"/>
    <w:rsid w:val="38161961"/>
    <w:rsid w:val="71A7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405" b="1" i="0" u="none" strike="noStrike" kern="1200" baseline="0">
                <a:solidFill>
                  <a:schemeClr val="tx1"/>
                </a:solidFill>
                <a:latin typeface="仿宋" panose="02010609060101010101" pitchFamily="49" charset="-122"/>
                <a:ea typeface="仿宋" panose="02010609060101010101" pitchFamily="49" charset="-122"/>
                <a:cs typeface="+mn-cs"/>
              </a:defRPr>
            </a:pPr>
            <a:r>
              <a:rPr lang="zh-CN" altLang="zh-CN" sz="1405" b="1" i="0" baseline="0">
                <a:effectLst/>
                <a:latin typeface="仿宋" panose="02010609060101010101" pitchFamily="49" charset="-122"/>
                <a:ea typeface="仿宋" panose="02010609060101010101" pitchFamily="49" charset="-122"/>
              </a:rPr>
              <a:t>课程目标达成评价值</a:t>
            </a:r>
            <a:endParaRPr lang="zh-CN" altLang="zh-CN" sz="1400">
              <a:effectLst/>
              <a:latin typeface="仿宋" panose="02010609060101010101" pitchFamily="49" charset="-122"/>
              <a:ea typeface="仿宋" panose="02010609060101010101" pitchFamily="49" charset="-122"/>
            </a:endParaRPr>
          </a:p>
        </c:rich>
      </c:tx>
      <c:layout/>
      <c:overlay val="0"/>
      <c:spPr>
        <a:noFill/>
        <a:ln w="2545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065835338291047"/>
          <c:y val="0.209500720709092"/>
          <c:w val="0.755923920968212"/>
          <c:h val="0.6946820109024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达成值</c:v>
                </c:pt>
              </c:strCache>
            </c:strRef>
          </c:tx>
          <c:invertIfNegative val="0"/>
          <c:dLbls>
            <c:spPr>
              <a:noFill/>
              <a:ln w="25456"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1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Sheet2!$A$2:$A$4</c:f>
              <c:strCache>
                <c:ptCount val="3"/>
                <c:pt idx="0">
                  <c:v>课程目标1</c:v>
                </c:pt>
                <c:pt idx="1">
                  <c:v>课程目标2</c:v>
                </c:pt>
                <c:pt idx="2">
                  <c:v>课程目标3</c:v>
                </c:pt>
              </c:strCache>
            </c:strRef>
          </c:cat>
          <c:val>
            <c:numRef>
              <c:f>Sheet2!$B$2:$B$4</c:f>
              <c:numCache>
                <c:formatCode>General</c:formatCode>
                <c:ptCount val="3"/>
                <c:pt idx="0">
                  <c:v>0.82</c:v>
                </c:pt>
                <c:pt idx="1">
                  <c:v>0.85</c:v>
                </c:pt>
                <c:pt idx="2">
                  <c:v>0.84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597360"/>
        <c:axId val="1"/>
      </c:barChart>
      <c:lineChart>
        <c:grouping val="standard"/>
        <c:varyColors val="0"/>
        <c:ser>
          <c:idx val="1"/>
          <c:order val="1"/>
          <c:tx>
            <c:strRef>
              <c:f>Sheet2!$C$1</c:f>
              <c:strCache>
                <c:ptCount val="1"/>
                <c:pt idx="0">
                  <c:v>期望值</c:v>
                </c:pt>
              </c:strCache>
            </c:strRef>
          </c:tx>
          <c:marker>
            <c:symbol val="none"/>
          </c:marker>
          <c:dLbls>
            <c:delete val="1"/>
          </c:dLbls>
          <c:cat>
            <c:strRef>
              <c:f>Sheet2!$A$2:$A$4</c:f>
              <c:strCache>
                <c:ptCount val="3"/>
                <c:pt idx="0">
                  <c:v>课程目标1</c:v>
                </c:pt>
                <c:pt idx="1">
                  <c:v>课程目标2</c:v>
                </c:pt>
                <c:pt idx="2">
                  <c:v>课程目标3</c:v>
                </c:pt>
              </c:strCache>
            </c:strRef>
          </c:cat>
          <c:val>
            <c:numRef>
              <c:f>Sheet2!$C$2:$C$4</c:f>
              <c:numCache>
                <c:formatCode>General</c:formatCode>
                <c:ptCount val="3"/>
                <c:pt idx="0">
                  <c:v>0.7</c:v>
                </c:pt>
                <c:pt idx="1">
                  <c:v>0.7</c:v>
                </c:pt>
                <c:pt idx="2">
                  <c:v>0.7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8597360"/>
        <c:axId val="1"/>
      </c:lineChart>
      <c:catAx>
        <c:axId val="38597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1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ax val="1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385973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62606232294618"/>
          <c:y val="0.105708245243129"/>
          <c:w val="0.273371104815864"/>
          <c:h val="0.0549682875264271"/>
        </c:manualLayout>
      </c:layout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1354</Words>
  <Characters>1405</Characters>
  <Lines>0</Lines>
  <Paragraphs>0</Paragraphs>
  <TotalTime>1</TotalTime>
  <ScaleCrop>false</ScaleCrop>
  <LinksUpToDate>false</LinksUpToDate>
  <CharactersWithSpaces>1453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2022-10-10T07:50:00Z</dcterms:created>
  <dc:creator>hp</dc:creator>
  <cp:lastModifiedBy>hp</cp:lastModifiedBy>
  <dcterms:modified xsi:type="dcterms:W3CDTF">2022-10-18T01:33:24Z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563B170BBB744C2C91881028CF379844</vt:lpwstr>
  </property>
</Properties>
</file>